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AAC6" w14:textId="77777777" w:rsidR="0093030B" w:rsidRPr="0093030B" w:rsidRDefault="0093030B" w:rsidP="009303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3030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3030B" w:rsidRPr="0093030B" w14:paraId="56A677D7" w14:textId="77777777" w:rsidTr="0093030B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3030B" w:rsidRPr="0093030B" w14:paraId="18A1588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3030B" w:rsidRPr="0093030B" w14:paraId="3334404D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3030B" w:rsidRPr="0093030B" w14:paraId="263CE924" w14:textId="77777777" w:rsidTr="0093030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3030B" w:rsidRPr="0093030B" w14:paraId="0EBC761A" w14:textId="77777777"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E3B29BA" w14:textId="19EFA1F7" w:rsidR="0093030B" w:rsidRPr="0093030B" w:rsidRDefault="00430347" w:rsidP="00205BD2">
                                    <w:pPr>
                                      <w:spacing w:after="0" w:line="240" w:lineRule="auto"/>
                                      <w:divId w:val="1095712259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                    </w:t>
                                    </w:r>
                                    <w:r w:rsidR="008971FD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</w:t>
                                    </w:r>
                                    <w:r w:rsidR="00CC0EF4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0F333E43" wp14:editId="3313F380">
                                          <wp:extent cx="2133600" cy="1080050"/>
                                          <wp:effectExtent l="0" t="0" r="0" b="6350"/>
                                          <wp:docPr id="3" name="Picture 3" descr="A person standing in front of a window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86906_5.jpg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74936" cy="110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F0B7964" w14:textId="77777777" w:rsidR="0093030B" w:rsidRPr="0093030B" w:rsidRDefault="0093030B" w:rsidP="00930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030B" w:rsidRPr="0093030B" w14:paraId="2F314DAE" w14:textId="77777777" w:rsidTr="0093030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3030B" w:rsidRPr="0093030B" w14:paraId="77AC24C5" w14:textId="77777777">
                                <w:tc>
                                  <w:tcPr>
                                    <w:tcW w:w="5400" w:type="dxa"/>
                                    <w:shd w:val="clear" w:color="auto" w:fill="FFFFFF"/>
                                    <w:hideMark/>
                                  </w:tcPr>
                                  <w:p w14:paraId="09C8CEA4" w14:textId="67B479F9" w:rsidR="0093030B" w:rsidRPr="0093030B" w:rsidRDefault="0093030B" w:rsidP="00930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0B8670" w14:textId="77777777" w:rsidR="0093030B" w:rsidRPr="0093030B" w:rsidRDefault="0093030B" w:rsidP="00930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17DE1A2" w14:textId="77777777" w:rsidR="0093030B" w:rsidRPr="0093030B" w:rsidRDefault="0093030B" w:rsidP="0093030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3030B" w:rsidRPr="0093030B" w14:paraId="304DEDEF" w14:textId="77777777" w:rsidTr="0093030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3030B" w:rsidRPr="0093030B" w14:paraId="62B49B69" w14:textId="77777777">
                                <w:tc>
                                  <w:tcPr>
                                    <w:tcW w:w="5400" w:type="dxa"/>
                                    <w:shd w:val="clear" w:color="auto" w:fill="FFFFFF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2545BA07" w14:textId="12583A15" w:rsidR="0093030B" w:rsidRPr="0093030B" w:rsidRDefault="0093030B" w:rsidP="0093030B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To all our valued </w:t>
                                    </w:r>
                                    <w:r w:rsidR="007C4D2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Congregants</w:t>
                                    </w:r>
                                    <w:r w:rsidR="007270A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of Calvary Church</w:t>
                                    </w:r>
                                    <w:r w:rsidR="003235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of Walker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</w:p>
                                  <w:p w14:paraId="7EFE5E87" w14:textId="19F81388" w:rsidR="0093030B" w:rsidRPr="00C17469" w:rsidRDefault="0093030B" w:rsidP="0093030B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      </w:t>
                                    </w:r>
                                    <w:r w:rsidR="005021F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                </w:t>
                                    </w:r>
                                    <w:r w:rsidR="00C1746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</w:t>
                                    </w:r>
                                    <w:r w:rsidR="005021F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C1746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Your comfort and safety </w:t>
                                    </w:r>
                                    <w:proofErr w:type="gramStart"/>
                                    <w:r w:rsidRPr="00C1746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is</w:t>
                                    </w:r>
                                    <w:proofErr w:type="gramEnd"/>
                                    <w:r w:rsidR="00C1746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</w:t>
                                    </w:r>
                                    <w:r w:rsidRPr="00C1746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priority</w:t>
                                    </w:r>
                                    <w:r w:rsidR="00423C1C" w:rsidRPr="00C1746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08BAB79E" w14:textId="2C3D94F5" w:rsidR="0093030B" w:rsidRDefault="0093030B" w:rsidP="0093030B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 light of</w:t>
                                    </w:r>
                                    <w:r w:rsidR="002400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reopening church services/office</w:t>
                                    </w:r>
                                    <w:r w:rsidR="00380DE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during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the current COVID-19 pandemic, we wanted to give you an update on the changes we are making </w:t>
                                    </w:r>
                                    <w:r w:rsidR="00D8292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at </w:t>
                                    </w:r>
                                    <w:r w:rsidR="0034116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our Church Facilities</w:t>
                                    </w:r>
                                    <w:r w:rsidR="00380DE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3FAC9D76" w14:textId="4772596A" w:rsidR="00594328" w:rsidRDefault="0093030B" w:rsidP="0093030B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We are closely monitoring the government and </w:t>
                                    </w:r>
                                    <w:r w:rsidR="00912B4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EFCA/NCD </w:t>
                                    </w:r>
                                    <w:r w:rsidR="007B4C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recommendations</w:t>
                                    </w:r>
                                    <w:r w:rsidR="00CD55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  <w:r w:rsidR="007B49E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as well as gathering information from other faith communities and health resources. </w:t>
                                    </w:r>
                                    <w:r w:rsid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Accordingly, a</w:t>
                                    </w:r>
                                    <w:r w:rsidR="00BB291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 Leaders at Calvary Church, we have </w:t>
                                    </w:r>
                                    <w:r w:rsid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made </w:t>
                                    </w:r>
                                    <w:r w:rsidR="00FE20EA"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adjust</w:t>
                                    </w:r>
                                    <w:r w:rsid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ments </w:t>
                                    </w:r>
                                    <w:r w:rsidR="00A0731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in how we </w:t>
                                    </w:r>
                                    <w:r w:rsidR="00CD55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will </w:t>
                                    </w:r>
                                    <w:r w:rsidR="0059432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operate</w:t>
                                    </w:r>
                                    <w:r w:rsidR="00CD557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as we begin the process of re-opening our facilities</w:t>
                                    </w:r>
                                    <w:r w:rsidR="00AE0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r w:rsidR="00A0731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to our best</w:t>
                                    </w:r>
                                    <w:r w:rsid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knowledge and practice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</w:t>
                                    </w:r>
                                  </w:p>
                                  <w:p w14:paraId="03198DC8" w14:textId="77777777" w:rsidR="009D62BD" w:rsidRDefault="009D62BD" w:rsidP="0093030B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F19BEAD" w14:textId="77777777" w:rsidR="00827203" w:rsidRDefault="0093030B" w:rsidP="00827203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Here</w:t>
                                    </w:r>
                                    <w:r w:rsidR="0059432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are some things </w:t>
                                    </w:r>
                                    <w:r w:rsidR="0082720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you will want to know before you physically come to our facilities:</w:t>
                                    </w:r>
                                  </w:p>
                                  <w:p w14:paraId="3B36A9FE" w14:textId="77777777" w:rsidR="00827203" w:rsidRDefault="00827203" w:rsidP="00827203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2CF44F2E" w14:textId="77777777" w:rsidR="00EF07E3" w:rsidRDefault="008C13E8" w:rsidP="009D62BD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Update </w:t>
                                    </w:r>
                                    <w:r w:rsidR="000E627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 response</w:t>
                                    </w:r>
                                    <w:r w:rsidR="00FB222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to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Gov Walz proclamation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July,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864D4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22,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2020: We ask </w:t>
                                    </w:r>
                                    <w:r w:rsidR="00014D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every</w:t>
                                    </w:r>
                                    <w:r w:rsidR="00DA609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one</w:t>
                                    </w:r>
                                    <w:r w:rsidR="00014D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864D4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planning to attend:  a) Pre-Register</w:t>
                                    </w:r>
                                    <w:r w:rsidR="00740C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at calvarychurchwalker.org    b) plan to</w:t>
                                    </w:r>
                                    <w:r w:rsidR="00A83B3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740C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wear a mask when you </w:t>
                                    </w:r>
                                    <w:r w:rsidR="00A83B3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attend</w:t>
                                    </w:r>
                                    <w:r w:rsidR="00B1449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86246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(We will have a limited number of masks available, for those who do not have one upon arrival</w:t>
                                    </w:r>
                                    <w:r w:rsidR="00066B3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No charge, but monetary donations accepted.) </w:t>
                                    </w:r>
                                  </w:p>
                                  <w:p w14:paraId="7169BE4F" w14:textId="0F36CAD8" w:rsidR="000E4445" w:rsidRPr="00EF07E3" w:rsidRDefault="000E4445" w:rsidP="00EF07E3">
                                    <w:pPr>
                                      <w:spacing w:after="0" w:line="336" w:lineRule="auto"/>
                                      <w:ind w:left="36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EF07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Order:</w:t>
                                    </w:r>
                                    <w:r w:rsidR="00CC5A49" w:rsidRPr="00EF07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6" w:anchor="/detail/appId/1/id/441210" w:history="1">
                                      <w:r w:rsidR="00CC5A49">
                                        <w:rPr>
                                          <w:rStyle w:val="Hyperlink"/>
                                        </w:rPr>
                                        <w:t>https://mn.gov/governor/covid-19/news/#/detail/appId/1/id/441210</w:t>
                                      </w:r>
                                    </w:hyperlink>
                                    <w:r w:rsidR="00CC5A49">
                                      <w:t xml:space="preserve">   </w:t>
                                    </w:r>
                                    <w:r>
                                      <w:t>Face</w:t>
                                    </w:r>
                                    <w:r w:rsidR="00EF07E3">
                                      <w:t>-</w:t>
                                    </w:r>
                                    <w:r>
                                      <w:t>cover</w:t>
                                    </w:r>
                                    <w:r w:rsidR="00EF07E3">
                                      <w:t xml:space="preserve"> details: </w:t>
                                    </w:r>
                                    <w:hyperlink r:id="rId7" w:history="1">
                                      <w:r w:rsidR="00EF07E3" w:rsidRPr="004D4C5F">
                                        <w:rPr>
                                          <w:rStyle w:val="Hyperlink"/>
                                        </w:rPr>
                                        <w:t>https://www.health.state.mn.us/diseases/coronavirus/facecover.html</w:t>
                                      </w:r>
                                    </w:hyperlink>
                                  </w:p>
                                  <w:p w14:paraId="5637E8D8" w14:textId="227B5B49" w:rsidR="00407C18" w:rsidRPr="009D62BD" w:rsidRDefault="00407C18" w:rsidP="009D62BD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If you are unwell, have recently returned from overseas travel, or have</w:t>
                                    </w:r>
                                    <w:r w:rsidR="00505EAC" w:rsidRP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knowingly</w:t>
                                    </w:r>
                                    <w:r w:rsidRP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come into c</w:t>
                                    </w:r>
                                    <w:r w:rsidR="00505EAC" w:rsidRP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ontact with someone ill with Covid-19 (or any other infectious disease), please stay home</w:t>
                                    </w:r>
                                    <w:r w:rsidR="005021FB" w:rsidRPr="009D6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even if you are not presently exhibiting symptoms.</w:t>
                                    </w:r>
                                  </w:p>
                                  <w:p w14:paraId="1D4B102A" w14:textId="45263091" w:rsidR="0093030B" w:rsidRPr="0093030B" w:rsidRDefault="0093030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We are taking extra care to ensure we are </w:t>
                                    </w:r>
                                    <w:proofErr w:type="gramStart"/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sanitizing</w:t>
                                    </w:r>
                                    <w:proofErr w:type="gramEnd"/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and cleaning </w:t>
                                    </w:r>
                                    <w:r w:rsidR="005674B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surface areas used in our facilities- before and after uses</w:t>
                                    </w:r>
                                    <w:r w:rsidR="00F640D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5674B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63B7EF1A" w14:textId="04590B89" w:rsidR="0093030B" w:rsidRPr="0093030B" w:rsidRDefault="0093030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We have sanitation-stations with hand sanitizer – please use these, as much and as often as you </w:t>
                                    </w:r>
                                    <w:r w:rsidR="00F640D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need. (After having touched your face</w:t>
                                    </w:r>
                                    <w:r w:rsidR="002E39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or any other potentially germ laden surface…)</w:t>
                                    </w:r>
                                  </w:p>
                                  <w:p w14:paraId="225C9C1A" w14:textId="1D81895E" w:rsidR="0093030B" w:rsidRDefault="0093030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We are still committed to </w:t>
                                    </w:r>
                                    <w:r w:rsidR="00E80AD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opportunities to </w:t>
                                    </w:r>
                                    <w:proofErr w:type="gramStart"/>
                                    <w:r w:rsidR="00E80AD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Fellowship,</w:t>
                                    </w:r>
                                    <w:proofErr w:type="gramEnd"/>
                                    <w:r w:rsidR="00E80AD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however</w:t>
                                    </w:r>
                                    <w:r w:rsidR="00E80AD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you will notice we will not be offering </w:t>
                                    </w:r>
                                    <w:r w:rsidR="00E80AD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foods or beverages</w:t>
                                    </w:r>
                                    <w:r w:rsidR="00E20E4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at this time. This is for the safety of our staff</w:t>
                                    </w:r>
                                    <w:r w:rsidR="00E20E4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volunteers 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and you, to reduce germ transfer. </w:t>
                                    </w:r>
                                    <w:r w:rsidR="00A549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                                                                                                            </w:t>
                                    </w:r>
                                    <w:r w:rsidR="00E20E4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You may bring your own self-contained 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Bottled water</w:t>
                                    </w:r>
                                    <w:r w:rsidR="00E20E4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or snack.  We ask that you take any refuse back home with you for </w:t>
                                    </w:r>
                                    <w:proofErr w:type="gramStart"/>
                                    <w:r w:rsidR="00E20E4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disposal, or</w:t>
                                    </w:r>
                                    <w:proofErr w:type="gramEnd"/>
                                    <w:r w:rsidR="00E20E4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dispose of it properly</w:t>
                                    </w:r>
                                    <w:r w:rsidR="0080406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at our facility. </w:t>
                                    </w:r>
                                  </w:p>
                                  <w:p w14:paraId="0D7F9E5D" w14:textId="3807BD82" w:rsidR="00C57A10" w:rsidRPr="0093030B" w:rsidRDefault="00C57A10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Communion will be served-</w:t>
                                    </w:r>
                                    <w:r w:rsidR="00BF5D4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we will distribute </w:t>
                                    </w:r>
                                    <w:r w:rsidR="003228A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individually</w:t>
                                    </w:r>
                                    <w:r w:rsidR="00BF5D4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packaged elements (</w:t>
                                    </w:r>
                                    <w:r w:rsidR="003228A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GF avail upon request)</w:t>
                                    </w:r>
                                  </w:p>
                                  <w:p w14:paraId="55DD5B40" w14:textId="515C6C72" w:rsidR="0093030B" w:rsidRPr="0093030B" w:rsidRDefault="0093030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You may also notice that we have removed </w:t>
                                    </w:r>
                                    <w:r w:rsidR="0080406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the Pew Bibles, Bulletins, Newsletters, and other literature</w:t>
                                    </w:r>
                                    <w:r w:rsidR="003214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again, this is to reduce germ transfer. Please feel free to bring in your own</w:t>
                                    </w:r>
                                    <w:r w:rsidR="003214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Bible or use your hand-held device.  To receive updates usually in our Bulletin/Newsletter, contact the Church Office to request being on the </w:t>
                                    </w:r>
                                    <w:proofErr w:type="gramStart"/>
                                    <w:r w:rsidR="003214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email  or</w:t>
                                    </w:r>
                                    <w:proofErr w:type="gramEnd"/>
                                    <w:r w:rsidR="003214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mailing list.  You may also log into our website at any time:  www.calvarychurchwalker.org</w:t>
                                    </w:r>
                                  </w:p>
                                  <w:p w14:paraId="28027CDE" w14:textId="1E4C8A23" w:rsidR="0093030B" w:rsidRPr="0093030B" w:rsidRDefault="0093030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We </w:t>
                                    </w:r>
                                    <w:r w:rsidR="00DD4E0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welcome your generous Tithes &amp; Offerings</w:t>
                                    </w:r>
                                    <w:r w:rsidR="00AD095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DD4E0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0721E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Giving Options:</w:t>
                                    </w:r>
                                    <w:r w:rsidR="00DD4E0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8356F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Offering Boxes placed at the back of the sanctuary</w:t>
                                    </w:r>
                                    <w:r w:rsidR="00F22F7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; ask our Church Office </w:t>
                                    </w:r>
                                    <w:r w:rsidR="00AD095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F22F7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taff about setting up automatic giving through your bank</w:t>
                                    </w:r>
                                    <w:r w:rsidR="00AD095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="002632AC" w:rsidRPr="00042A51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calvary@eot.com</w:t>
                                      </w:r>
                                    </w:hyperlink>
                                    <w:r w:rsidR="002632A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2E24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 give online at www.calvarychurchwalker.org</w:t>
                                    </w:r>
                                  </w:p>
                                  <w:p w14:paraId="027D2998" w14:textId="5BA3ACEA" w:rsidR="0093030B" w:rsidRDefault="0093030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We have made</w:t>
                                    </w:r>
                                    <w:r w:rsidR="009A20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seating changes: 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to space </w:t>
                                    </w:r>
                                    <w:r w:rsidR="002E24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our seating to accommodate family groups and </w:t>
                                    </w:r>
                                    <w:r w:rsidR="009A20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physical </w:t>
                                    </w:r>
                                    <w:r w:rsidR="002E24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distancing</w:t>
                                    </w:r>
                                    <w:r w:rsidR="00FD243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- please respect the most effective use of these spaces.</w:t>
                                    </w:r>
                                    <w:r w:rsidR="00BA030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We have seating areas set-apart for family groups of 2s, 5s, 10s, and 15</w:t>
                                    </w:r>
                                    <w:r w:rsidR="0023525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s. </w:t>
                                    </w:r>
                                  </w:p>
                                  <w:p w14:paraId="269BD9C7" w14:textId="61DAE189" w:rsidR="00321338" w:rsidRDefault="0032188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Please </w:t>
                                    </w:r>
                                    <w:r w:rsidR="0032133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Keep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Physical</w:t>
                                    </w:r>
                                    <w:r w:rsidR="0032133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Distancing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throughout your time</w:t>
                                    </w:r>
                                    <w:r w:rsidR="0047556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at our facilities.</w:t>
                                    </w:r>
                                  </w:p>
                                  <w:p w14:paraId="0D0D5572" w14:textId="3B22A7D3" w:rsidR="004546AF" w:rsidRPr="0093030B" w:rsidRDefault="004546AF" w:rsidP="0032133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We can all do our best, but remember, there will neve</w:t>
                                    </w:r>
                                    <w:r w:rsidR="0046438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be a 100% </w:t>
                                    </w:r>
                                    <w:r w:rsidR="00CA0B1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protection when you engage in any social interaction at our facilities- We ask you to be self-aware, considerate of others, and take personal responsibility for your health, and the health of those around you.  </w:t>
                                    </w:r>
                                    <w:r w:rsidR="00B211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Calvary Staff, Volunteers &amp; Leadership will be doing the same. </w:t>
                                    </w:r>
                                  </w:p>
                                  <w:p w14:paraId="16B150A3" w14:textId="62D3D494" w:rsidR="0093030B" w:rsidRPr="0093030B" w:rsidRDefault="0093030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Our </w:t>
                                    </w:r>
                                    <w:r w:rsidR="006C708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Staff &amp; Volunteer T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eam are following government recommendations, and</w:t>
                                    </w:r>
                                    <w:r w:rsidR="00B92CB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if any </w:t>
                                    </w:r>
                                    <w:r w:rsidR="000B18A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of them </w:t>
                                    </w:r>
                                    <w:r w:rsidR="00B92CB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show </w:t>
                                    </w:r>
                                    <w:r w:rsidR="00BE5E8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symptoms of illness- they</w:t>
                                    </w:r>
                                    <w:r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will </w:t>
                                    </w:r>
                                    <w:r w:rsidR="00BE5E8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engage in self-isolation until cleared</w:t>
                                    </w:r>
                                    <w:r w:rsidR="006B4FE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/deemed healthy…</w:t>
                                    </w:r>
                                  </w:p>
                                  <w:p w14:paraId="2B6F3B56" w14:textId="08255ECC" w:rsidR="0093030B" w:rsidRPr="006C2073" w:rsidRDefault="00235258" w:rsidP="006C20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Those families, who have </w:t>
                                    </w:r>
                                    <w:r w:rsidR="0016473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youth &amp;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children</w:t>
                                    </w:r>
                                    <w:r w:rsidR="00144CF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 w:rsid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                                                                         </w:t>
                                    </w:r>
                                    <w:r w:rsidR="00164735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If you come to our </w:t>
                                    </w:r>
                                    <w:r w:rsidR="00A632B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facilities</w:t>
                                    </w:r>
                                    <w:r w:rsidR="00164735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we ask that </w:t>
                                    </w:r>
                                    <w:r w:rsidR="00BA04D9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your family members remain together for the time you are at our facility- </w:t>
                                    </w:r>
                                    <w:r w:rsidR="00C34E4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7E5266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                                                                                                                           </w:t>
                                    </w:r>
                                    <w:r w:rsidR="00C34E4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At this time, we ask that children &amp; youth do not meet together in any formal or informal way</w:t>
                                    </w:r>
                                    <w:r w:rsidR="006B4FE5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at our facilities</w:t>
                                    </w:r>
                                    <w:r w:rsidR="00C34E4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 </w:t>
                                    </w:r>
                                    <w:r w:rsidR="00C174B0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Keep physical distancing.                                                                                       </w:t>
                                    </w:r>
                                    <w:r w:rsidR="00166D83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Bring your own toys/books to/from your home, for your children to use. (Kids Bags will not be available</w:t>
                                    </w:r>
                                    <w:r w:rsidR="00A632B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.)</w:t>
                                    </w:r>
                                    <w:r w:rsidR="005F16DF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                                                                                                                                       </w:t>
                                    </w:r>
                                    <w:r w:rsidR="00FF56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F16DF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he Playground </w:t>
                                    </w:r>
                                    <w:r w:rsidR="007111F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will be </w:t>
                                    </w:r>
                                    <w:r w:rsidR="007111FD" w:rsidRPr="00FF568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Closed</w:t>
                                    </w:r>
                                    <w:r w:rsidR="007111F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3E447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                                                                                                     </w:t>
                                    </w:r>
                                    <w:r w:rsidR="007111FD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F1650E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The Nursery is </w:t>
                                    </w:r>
                                    <w:r w:rsidR="00FF5686" w:rsidRPr="00FF568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F1650E" w:rsidRPr="00FF568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losed</w:t>
                                    </w:r>
                                    <w:r w:rsidR="00F1650E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(exceptions: diaper changing; </w:t>
                                    </w:r>
                                    <w:proofErr w:type="spellStart"/>
                                    <w:r w:rsidR="00F1650E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mom’s</w:t>
                                    </w:r>
                                    <w:proofErr w:type="spellEnd"/>
                                    <w:r w:rsidR="00F1650E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who need the area to nurse their child</w:t>
                                    </w:r>
                                    <w:r w:rsidR="00144CF3" w:rsidRPr="006C207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.) </w:t>
                                    </w:r>
                                  </w:p>
                                  <w:p w14:paraId="319D2923" w14:textId="0613325C" w:rsidR="00A632BD" w:rsidRDefault="000028FA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We</w:t>
                                    </w:r>
                                    <w:r w:rsidR="001412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ask you to NOT touch surfaces at the church- (</w:t>
                                    </w:r>
                                    <w:proofErr w:type="gramStart"/>
                                    <w:r w:rsidR="001412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door</w:t>
                                    </w:r>
                                    <w:r w:rsidR="001D58D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 w:rsidR="001412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knobs</w:t>
                                    </w:r>
                                    <w:proofErr w:type="gramEnd"/>
                                    <w:r w:rsidR="001412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counters, kiosk…) </w:t>
                                    </w:r>
                                    <w:r w:rsidR="00083F1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or at the least</w:t>
                                    </w:r>
                                    <w:r w:rsidR="004730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 w:rsidR="00083F1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minimize any touch-points</w:t>
                                    </w:r>
                                    <w:r w:rsidR="0047309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 B</w:t>
                                    </w:r>
                                    <w:r w:rsidR="00083F1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e sure you are using good handwashing, using hand </w:t>
                                    </w:r>
                                    <w:r w:rsidR="00A63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sanitizers</w:t>
                                    </w:r>
                                    <w:r w:rsidR="00083F1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do not touch your face</w:t>
                                    </w:r>
                                    <w:r w:rsidR="00166D8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minimize any physical touch, cough/sneeze into your elbow</w:t>
                                    </w:r>
                                    <w:r w:rsidR="00A632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</w:p>
                                  <w:p w14:paraId="7A737FFE" w14:textId="6FB63D28" w:rsidR="00B81DAA" w:rsidRDefault="00A632BD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When using a bathroom- allow only two-persons into the restroom at a time; </w:t>
                                    </w:r>
                                    <w:r w:rsidR="00B81DA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use good handwashing before leaving the bathroom; avoid touching </w:t>
                                    </w:r>
                                    <w:proofErr w:type="gramStart"/>
                                    <w:r w:rsidR="00B81DA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door</w:t>
                                    </w:r>
                                    <w:r w:rsidR="001D58D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 w:rsidR="00B81DA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knobs</w:t>
                                    </w:r>
                                    <w:proofErr w:type="gramEnd"/>
                                    <w:r w:rsidR="00B81DA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</w:p>
                                  <w:p w14:paraId="53D81B3C" w14:textId="15F02744" w:rsidR="00B776C2" w:rsidRDefault="00F7002D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Avoid congesting</w:t>
                                    </w:r>
                                    <w:r w:rsidR="001D58D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/congregating 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narrow spaces</w:t>
                                    </w:r>
                                    <w:r w:rsidR="001D58D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/areas</w:t>
                                    </w:r>
                                    <w:r w:rsidR="00970C4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- keep </w:t>
                                    </w:r>
                                    <w:r w:rsidR="001D58DF" w:rsidRPr="001D58D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physical</w:t>
                                    </w:r>
                                    <w:r w:rsidR="00970C4F" w:rsidRPr="001D58D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distance aware</w:t>
                                    </w:r>
                                    <w:r w:rsidR="00970C4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as you come in, leave, go through a hallway…</w:t>
                                    </w:r>
                                  </w:p>
                                  <w:p w14:paraId="2E8C1FDD" w14:textId="6F5B8923" w:rsidR="00430347" w:rsidRDefault="00963A3B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Corporate </w:t>
                                    </w:r>
                                    <w:r w:rsidR="0043034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Worship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/Singing</w:t>
                                    </w:r>
                                    <w:r w:rsidR="00C6260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- Since Covid-19 is spread primarily by droplet</w:t>
                                    </w:r>
                                    <w:r w:rsidR="00480A2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/aerosol</w:t>
                                    </w:r>
                                    <w:r w:rsidR="00C6260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form</w:t>
                                    </w:r>
                                    <w:r w:rsidR="00045C1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  <w:r w:rsidR="00C6260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at this time, we are taking these precautions</w:t>
                                    </w:r>
                                    <w:r w:rsidR="00045C1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 w:rsidR="00A00A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407CC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a) our worship </w:t>
                                    </w:r>
                                    <w:r w:rsidR="002560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set will be pre-recorded</w:t>
                                    </w:r>
                                    <w:r w:rsidR="00045C1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 w:rsidR="002560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0804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b) we discourage singing along</w:t>
                                    </w:r>
                                    <w:r w:rsidR="0060231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robustly, but encourage you to participate </w:t>
                                    </w:r>
                                    <w:r w:rsidR="00183B3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 hea</w:t>
                                    </w:r>
                                    <w:r w:rsidR="0005022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rt &amp; </w:t>
                                    </w:r>
                                    <w:r w:rsidR="00183B3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and w</w:t>
                                    </w:r>
                                    <w:r w:rsidR="0005022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ith </w:t>
                                    </w:r>
                                    <w:r w:rsidR="0060231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hands, </w:t>
                                    </w:r>
                                    <w:r w:rsidR="0005022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raised/</w:t>
                                    </w:r>
                                    <w:r w:rsidR="0060231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clapping…</w:t>
                                    </w:r>
                                  </w:p>
                                  <w:p w14:paraId="117BE17A" w14:textId="6F6A7453" w:rsidR="000028FA" w:rsidRDefault="002D73C5" w:rsidP="0093030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If you’d like to meet with any Staff or Leaders- or you would like to meet at our facility in </w:t>
                                    </w:r>
                                    <w:r w:rsidR="001B476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 small group</w:t>
                                    </w:r>
                                    <w:r w:rsidR="001E593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capacity</w:t>
                                    </w:r>
                                    <w:r w:rsidR="001B476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call the Church Office to </w:t>
                                    </w:r>
                                    <w:r w:rsidR="001B476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check feasibility and to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set-up a meeting time</w:t>
                                    </w:r>
                                  </w:p>
                                  <w:p w14:paraId="553A74B9" w14:textId="07C76F1F" w:rsidR="001B4765" w:rsidRDefault="001B4765" w:rsidP="001B476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Your </w:t>
                                    </w:r>
                                    <w:r w:rsidR="005735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patience, respect, cooperation, kindness, generosity, self-control, self-awareness, </w:t>
                                    </w:r>
                                    <w:r w:rsidR="00E6449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communication, prayer, support….and more- are all very much appreciated.  </w:t>
                                    </w:r>
                                  </w:p>
                                  <w:p w14:paraId="4A9DFE22" w14:textId="77104F95" w:rsidR="00205BD2" w:rsidRPr="0093030B" w:rsidRDefault="00E64496" w:rsidP="001B476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This is a fluid situation, and we will make amendments to these recommendations as necessary to serve our Whole Church to our best</w:t>
                                    </w:r>
                                    <w:r w:rsidR="00802F4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. Thank you!  </w:t>
                                    </w:r>
                                    <w:r w:rsidR="00270E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If you have any questions, concerns, input- Call our Church Office, and you will be directed to a person in Leadership</w:t>
                                    </w:r>
                                    <w:r w:rsidR="007D6B4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 w:rsidR="00270E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to address your need. </w:t>
                                    </w:r>
                                  </w:p>
                                  <w:p w14:paraId="51667573" w14:textId="02626BB9" w:rsidR="0093030B" w:rsidRPr="0093030B" w:rsidRDefault="001B4765" w:rsidP="0093030B">
                                    <w:pPr>
                                      <w:spacing w:after="0" w:line="336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93030B" w:rsidRPr="009303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5BAF4CB" w14:textId="77777777" w:rsidR="0093030B" w:rsidRPr="0093030B" w:rsidRDefault="0093030B" w:rsidP="00930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030B" w:rsidRPr="0093030B" w14:paraId="771C27B5" w14:textId="77777777" w:rsidTr="0093030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3030B" w:rsidRPr="0093030B" w14:paraId="7952AF4D" w14:textId="77777777">
                                <w:tc>
                                  <w:tcPr>
                                    <w:tcW w:w="5400" w:type="dxa"/>
                                    <w:shd w:val="clear" w:color="auto" w:fill="FFFFFF"/>
                                    <w:hideMark/>
                                  </w:tcPr>
                                  <w:p w14:paraId="38ADA9AA" w14:textId="1543D9EF" w:rsidR="0093030B" w:rsidRPr="0093030B" w:rsidRDefault="0093030B" w:rsidP="00930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3030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84C7726" wp14:editId="63C0D09F">
                                              <wp:extent cx="6172200" cy="1329070"/>
                                              <wp:effectExtent l="0" t="0" r="0" b="0"/>
                                              <wp:docPr id="1" name="Rectangl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6172200" cy="13290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14:paraId="0EC14B7F" w14:textId="795EA9FF" w:rsidR="005D696B" w:rsidRDefault="00687E83" w:rsidP="005D696B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hyperlink r:id="rId9" w:history="1">
                                                            <w:r w:rsidR="005D696B">
                                                              <w:rPr>
                                                                <w:rStyle w:val="Hyperlink"/>
                                                              </w:rPr>
                                                              <w:t>https://www.wichurches.org/wp-content/uploads/2020/04/Returning-to-Church.pdf</w:t>
                                                            </w:r>
                                                          </w:hyperlink>
                                                        </w:p>
                                                        <w:p w14:paraId="3FAC99E4" w14:textId="3BEDB10B" w:rsidR="005D696B" w:rsidRDefault="00687E83" w:rsidP="005D696B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hyperlink r:id="rId10" w:history="1">
                                                            <w:r w:rsidR="004841F9">
                                                              <w:rPr>
                                                                <w:rStyle w:val="Hyperlink"/>
                                                              </w:rPr>
                                                              <w:t>https://www.wichurches.org/wp-content/uploads/2020/05/Returning-to-Church-Church-Music-final.pdf</w:t>
                                                            </w:r>
                                                          </w:hyperlink>
                                                        </w:p>
                                                        <w:p w14:paraId="1A6A3C8B" w14:textId="3B3AF369" w:rsidR="009E1B76" w:rsidRDefault="00687E83" w:rsidP="00687E83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hyperlink r:id="rId11" w:anchor="choir" w:history="1">
                                                            <w:r w:rsidR="009E1B76" w:rsidRPr="00D6019C">
                                                              <w:rPr>
                                                                <w:rStyle w:val="Hyperlink"/>
                                                              </w:rPr>
                                                              <w:t>https://gabaptist.org/reopening-your-church-building/#choir</w:t>
                                                            </w:r>
                                                          </w:hyperlink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84C7726" id="Rectangle 1" o:spid="_x0000_s1026" style="width:486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" filled="f" stroked="f">
                                              <o:lock v:ext="edit" aspectratio="t"/>
                                              <v:textbox>
                                                <w:txbxContent>
                                                  <w:p w14:paraId="0EC14B7F" w14:textId="795EA9FF" w:rsidR="005D696B" w:rsidRDefault="00687E83" w:rsidP="005D696B">
                                                    <w:pPr>
                                                      <w:jc w:val="center"/>
                                                    </w:pPr>
                                                    <w:hyperlink r:id="rId12" w:history="1">
                                                      <w:r w:rsidR="005D696B">
                                                        <w:rPr>
                                                          <w:rStyle w:val="Hyperlink"/>
                                                        </w:rPr>
                                                        <w:t>https://www.wichurches.org/wp-content/uploads/2020/04/Returning-to-Church.pdf</w:t>
                                                      </w:r>
                                                    </w:hyperlink>
                                                  </w:p>
                                                  <w:p w14:paraId="3FAC99E4" w14:textId="3BEDB10B" w:rsidR="005D696B" w:rsidRDefault="00687E83" w:rsidP="005D696B">
                                                    <w:pPr>
                                                      <w:jc w:val="center"/>
                                                    </w:pPr>
                                                    <w:hyperlink r:id="rId13" w:history="1">
                                                      <w:r w:rsidR="004841F9">
                                                        <w:rPr>
                                                          <w:rStyle w:val="Hyperlink"/>
                                                        </w:rPr>
                                                        <w:t>https://www.wichurches.org/wp-content/uploads/2020/05/Returning-to-Church-Church-Music-final.pdf</w:t>
                                                      </w:r>
                                                    </w:hyperlink>
                                                  </w:p>
                                                  <w:p w14:paraId="1A6A3C8B" w14:textId="3B3AF369" w:rsidR="009E1B76" w:rsidRDefault="00687E83" w:rsidP="00687E83">
                                                    <w:pPr>
                                                      <w:jc w:val="center"/>
                                                    </w:pPr>
                                                    <w:hyperlink r:id="rId14" w:anchor="choir" w:history="1">
                                                      <w:r w:rsidR="009E1B76" w:rsidRPr="00D6019C">
                                                        <w:rPr>
                                                          <w:rStyle w:val="Hyperlink"/>
                                                        </w:rPr>
                                                        <w:t>https://gabaptist.org/reopening-your-church-building/#choir</w:t>
                                                      </w:r>
                                                    </w:hyperlink>
                                                  </w:p>
                                                </w:txbxContent>
                                              </v:textbox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14:paraId="741C274A" w14:textId="77777777" w:rsidR="0093030B" w:rsidRPr="0093030B" w:rsidRDefault="0093030B" w:rsidP="00930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030B" w:rsidRPr="0093030B" w14:paraId="6F27B4DD" w14:textId="77777777" w:rsidTr="0093030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3030B" w:rsidRPr="0093030B" w14:paraId="5369F494" w14:textId="77777777"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E2C4544" w14:textId="7D10236E" w:rsidR="0093030B" w:rsidRPr="0093030B" w:rsidRDefault="0093030B" w:rsidP="00930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D8B86B" w14:textId="77777777" w:rsidR="0093030B" w:rsidRPr="0093030B" w:rsidRDefault="0093030B" w:rsidP="00930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15273E0" w14:textId="77777777" w:rsidR="0093030B" w:rsidRPr="0093030B" w:rsidRDefault="0093030B" w:rsidP="00930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93A156" w14:textId="77777777" w:rsidR="0093030B" w:rsidRPr="0093030B" w:rsidRDefault="0093030B" w:rsidP="0093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CD14E0" w14:textId="77777777" w:rsidR="0093030B" w:rsidRPr="0093030B" w:rsidRDefault="0093030B" w:rsidP="0093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50623A" w14:textId="77777777" w:rsidR="0093030B" w:rsidRPr="0093030B" w:rsidRDefault="0093030B" w:rsidP="009303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3030B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723C2656" w14:textId="77777777" w:rsidR="005F4093" w:rsidRDefault="00687E83"/>
    <w:sectPr w:rsidR="005F4093" w:rsidSect="0068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43C5"/>
    <w:multiLevelType w:val="multilevel"/>
    <w:tmpl w:val="8DD0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52AD"/>
    <w:multiLevelType w:val="multilevel"/>
    <w:tmpl w:val="EBE2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B"/>
    <w:rsid w:val="000028FA"/>
    <w:rsid w:val="00014D52"/>
    <w:rsid w:val="00020CE1"/>
    <w:rsid w:val="00045C14"/>
    <w:rsid w:val="00050227"/>
    <w:rsid w:val="00066B39"/>
    <w:rsid w:val="000721E1"/>
    <w:rsid w:val="00080478"/>
    <w:rsid w:val="00083F16"/>
    <w:rsid w:val="000A74FD"/>
    <w:rsid w:val="000B18AC"/>
    <w:rsid w:val="000E4445"/>
    <w:rsid w:val="000E5729"/>
    <w:rsid w:val="000E627E"/>
    <w:rsid w:val="000E6EF8"/>
    <w:rsid w:val="001412C5"/>
    <w:rsid w:val="00144CF3"/>
    <w:rsid w:val="00164735"/>
    <w:rsid w:val="00166D83"/>
    <w:rsid w:val="00183B3B"/>
    <w:rsid w:val="00183D92"/>
    <w:rsid w:val="0018406B"/>
    <w:rsid w:val="001A256E"/>
    <w:rsid w:val="001B4765"/>
    <w:rsid w:val="001D58DF"/>
    <w:rsid w:val="001E5939"/>
    <w:rsid w:val="00205BD2"/>
    <w:rsid w:val="00235258"/>
    <w:rsid w:val="00240078"/>
    <w:rsid w:val="0025606B"/>
    <w:rsid w:val="00261F41"/>
    <w:rsid w:val="002632AC"/>
    <w:rsid w:val="00270EFE"/>
    <w:rsid w:val="002C5C72"/>
    <w:rsid w:val="002D73C5"/>
    <w:rsid w:val="002E24D2"/>
    <w:rsid w:val="002E396E"/>
    <w:rsid w:val="00321338"/>
    <w:rsid w:val="00321452"/>
    <w:rsid w:val="0032188B"/>
    <w:rsid w:val="003228A6"/>
    <w:rsid w:val="003235EC"/>
    <w:rsid w:val="0034116F"/>
    <w:rsid w:val="00380DE7"/>
    <w:rsid w:val="003E447D"/>
    <w:rsid w:val="003E6539"/>
    <w:rsid w:val="00407C18"/>
    <w:rsid w:val="00407CC4"/>
    <w:rsid w:val="00423C1C"/>
    <w:rsid w:val="00430347"/>
    <w:rsid w:val="00435026"/>
    <w:rsid w:val="004546AF"/>
    <w:rsid w:val="0046438D"/>
    <w:rsid w:val="00473095"/>
    <w:rsid w:val="00475561"/>
    <w:rsid w:val="00480A2D"/>
    <w:rsid w:val="004841F9"/>
    <w:rsid w:val="00486D1F"/>
    <w:rsid w:val="005021FB"/>
    <w:rsid w:val="00505EAC"/>
    <w:rsid w:val="00555E22"/>
    <w:rsid w:val="005674BB"/>
    <w:rsid w:val="005735EC"/>
    <w:rsid w:val="00594328"/>
    <w:rsid w:val="005C0CDC"/>
    <w:rsid w:val="005C6717"/>
    <w:rsid w:val="005D696B"/>
    <w:rsid w:val="005F16DF"/>
    <w:rsid w:val="00602316"/>
    <w:rsid w:val="00687E83"/>
    <w:rsid w:val="006B4FE5"/>
    <w:rsid w:val="006C2073"/>
    <w:rsid w:val="006C7083"/>
    <w:rsid w:val="006D3285"/>
    <w:rsid w:val="007111FD"/>
    <w:rsid w:val="007270AF"/>
    <w:rsid w:val="00740CC8"/>
    <w:rsid w:val="00751485"/>
    <w:rsid w:val="007A09E3"/>
    <w:rsid w:val="007B36DC"/>
    <w:rsid w:val="007B49E9"/>
    <w:rsid w:val="007B4C6C"/>
    <w:rsid w:val="007C0349"/>
    <w:rsid w:val="007C4D23"/>
    <w:rsid w:val="007D119F"/>
    <w:rsid w:val="007D6B4A"/>
    <w:rsid w:val="007E5266"/>
    <w:rsid w:val="00802659"/>
    <w:rsid w:val="00802F43"/>
    <w:rsid w:val="0080406D"/>
    <w:rsid w:val="00827203"/>
    <w:rsid w:val="008356F7"/>
    <w:rsid w:val="00862460"/>
    <w:rsid w:val="00864D46"/>
    <w:rsid w:val="008971FD"/>
    <w:rsid w:val="008C13E8"/>
    <w:rsid w:val="00912B4B"/>
    <w:rsid w:val="0093030B"/>
    <w:rsid w:val="00963A3B"/>
    <w:rsid w:val="00970C4F"/>
    <w:rsid w:val="009A2005"/>
    <w:rsid w:val="009D62BD"/>
    <w:rsid w:val="009E1B76"/>
    <w:rsid w:val="00A00ADC"/>
    <w:rsid w:val="00A052E4"/>
    <w:rsid w:val="00A07310"/>
    <w:rsid w:val="00A54929"/>
    <w:rsid w:val="00A632BD"/>
    <w:rsid w:val="00A83B36"/>
    <w:rsid w:val="00AB2979"/>
    <w:rsid w:val="00AD0958"/>
    <w:rsid w:val="00AE0E9E"/>
    <w:rsid w:val="00B1449D"/>
    <w:rsid w:val="00B2117B"/>
    <w:rsid w:val="00B776C2"/>
    <w:rsid w:val="00B81DAA"/>
    <w:rsid w:val="00B92CB9"/>
    <w:rsid w:val="00BA030D"/>
    <w:rsid w:val="00BA04D9"/>
    <w:rsid w:val="00BB2917"/>
    <w:rsid w:val="00BC1F2F"/>
    <w:rsid w:val="00BE5E85"/>
    <w:rsid w:val="00BF5D4E"/>
    <w:rsid w:val="00C17469"/>
    <w:rsid w:val="00C174B0"/>
    <w:rsid w:val="00C34E4D"/>
    <w:rsid w:val="00C57A10"/>
    <w:rsid w:val="00C6260D"/>
    <w:rsid w:val="00CA0B10"/>
    <w:rsid w:val="00CB26B0"/>
    <w:rsid w:val="00CC0EF4"/>
    <w:rsid w:val="00CC5A49"/>
    <w:rsid w:val="00CD5574"/>
    <w:rsid w:val="00D82927"/>
    <w:rsid w:val="00DA46BA"/>
    <w:rsid w:val="00DA6090"/>
    <w:rsid w:val="00DB7101"/>
    <w:rsid w:val="00DC1BF2"/>
    <w:rsid w:val="00DD4E0C"/>
    <w:rsid w:val="00E20E44"/>
    <w:rsid w:val="00E319F2"/>
    <w:rsid w:val="00E352A4"/>
    <w:rsid w:val="00E64496"/>
    <w:rsid w:val="00E71578"/>
    <w:rsid w:val="00E80AD0"/>
    <w:rsid w:val="00EF07E3"/>
    <w:rsid w:val="00F1650E"/>
    <w:rsid w:val="00F21D52"/>
    <w:rsid w:val="00F22F79"/>
    <w:rsid w:val="00F26629"/>
    <w:rsid w:val="00F640DE"/>
    <w:rsid w:val="00F7002D"/>
    <w:rsid w:val="00FA7836"/>
    <w:rsid w:val="00FB2224"/>
    <w:rsid w:val="00FD2439"/>
    <w:rsid w:val="00FE20E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1921"/>
  <w15:chartTrackingRefBased/>
  <w15:docId w15:val="{403EA323-D9B6-45BB-B75C-4A28693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3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30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3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3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30B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1B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725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585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ary@eot.com" TargetMode="External"/><Relationship Id="rId13" Type="http://schemas.openxmlformats.org/officeDocument/2006/relationships/hyperlink" Target="https://www.wichurches.org/wp-content/uploads/2020/05/Returning-to-Church-Church-Music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facecover.html" TargetMode="External"/><Relationship Id="rId12" Type="http://schemas.openxmlformats.org/officeDocument/2006/relationships/hyperlink" Target="https://www.wichurches.org/wp-content/uploads/2020/04/Returning-to-Churc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n.gov/governor/covid-19/news/" TargetMode="External"/><Relationship Id="rId11" Type="http://schemas.openxmlformats.org/officeDocument/2006/relationships/hyperlink" Target="https://gabaptist.org/reopening-your-church-building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wichurches.org/wp-content/uploads/2020/05/Returning-to-Church-Church-Music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churches.org/wp-content/uploads/2020/04/Returning-to-Church.pdf" TargetMode="External"/><Relationship Id="rId14" Type="http://schemas.openxmlformats.org/officeDocument/2006/relationships/hyperlink" Target="https://gabaptist.org/reopening-your-church-buil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Dainsberg</dc:creator>
  <cp:keywords/>
  <dc:description/>
  <cp:lastModifiedBy>Lori Mayer New Mac</cp:lastModifiedBy>
  <cp:revision>155</cp:revision>
  <cp:lastPrinted>2020-06-15T16:06:00Z</cp:lastPrinted>
  <dcterms:created xsi:type="dcterms:W3CDTF">2020-05-28T15:51:00Z</dcterms:created>
  <dcterms:modified xsi:type="dcterms:W3CDTF">2020-08-05T21:03:00Z</dcterms:modified>
</cp:coreProperties>
</file>